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ED" w:rsidRDefault="007D7EED" w:rsidP="007D7EED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</w:t>
      </w:r>
      <w:r w:rsidRPr="00DB555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Коллеги,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Вопрос на обсуждение: Что такое 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Стратегическое мышление?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Вы слышали это словосочетание, а в чем его смысл? Делитесь не только мнениями, но и сомнениями. Для ответа на вопрос смотрите публикации тут: </w:t>
      </w:r>
      <w:hyperlink r:id="rId5" w:tgtFrame="_blank" w:history="1">
        <w:r>
          <w:rPr>
            <w:rStyle w:val="a3"/>
            <w:rFonts w:ascii="Tahoma" w:hAnsi="Tahoma" w:cs="Tahoma"/>
            <w:color w:val="0085CF"/>
            <w:sz w:val="18"/>
            <w:szCs w:val="18"/>
            <w:shd w:val="clear" w:color="auto" w:fill="FFFFFF"/>
          </w:rPr>
          <w:t>http://www.dekanblog.ru/tag/</w:t>
        </w:r>
        <w:r>
          <w:rPr>
            <w:rStyle w:val="a3"/>
            <w:rFonts w:ascii="Tahoma" w:hAnsi="Tahoma" w:cs="Tahoma"/>
            <w:color w:val="0085CF"/>
            <w:sz w:val="18"/>
            <w:szCs w:val="18"/>
            <w:shd w:val="clear" w:color="auto" w:fill="FFFFFF"/>
          </w:rPr>
          <w:t>s</w:t>
        </w:r>
        <w:r>
          <w:rPr>
            <w:rStyle w:val="a3"/>
            <w:rFonts w:ascii="Tahoma" w:hAnsi="Tahoma" w:cs="Tahoma"/>
            <w:color w:val="0085CF"/>
            <w:sz w:val="18"/>
            <w:szCs w:val="18"/>
            <w:shd w:val="clear" w:color="auto" w:fill="FFFFFF"/>
          </w:rPr>
          <w:t>trategicheskoe-myshlenie/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 , а так же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вебинар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"4. Стратегическое мышление менеджера" (</w:t>
      </w:r>
      <w:hyperlink r:id="rId6" w:tgtFrame="_blank" w:history="1">
        <w:r>
          <w:rPr>
            <w:rStyle w:val="a3"/>
            <w:rFonts w:ascii="Tahoma" w:hAnsi="Tahoma" w:cs="Tahoma"/>
            <w:color w:val="0085CF"/>
            <w:sz w:val="18"/>
            <w:szCs w:val="18"/>
            <w:shd w:val="clear" w:color="auto" w:fill="FFFFFF"/>
          </w:rPr>
          <w:t>http://www.dekanblog.ru/vebinary/vebinary-2015/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). Кроме того, можно смотреть все, что вам понравится (книги, журналы, Интернет). Главное, сформулировать свое мнение, а не переписывать чужое. При необходимости чужой текст оформляйте как цитаты (в кавычках).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Пройдите по ссылкам, познакомьтесь с комментариями. Если есть желания, то можно оставлять комментарии там, на сайте. Однако обязательно выскажите свое мнение тут на семинаре. Ограничений по размеру, форме и характеру высказываний нет, есть просьба, отметить: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 в какой степени изложенные подходы полезны и могут быть реализованы в известных Вам компаниях?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2. как научиться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стратегически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мыслить?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Основная форма подачи материала записи в ветке форума. Однако допускается прикладывать любые документы или рисунки, которые Вы посчитаете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нужными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Это семинар описательного характера, поэтому оценивается полнота раскрытия темы (это не означает, что надо писать книгу), наличие собственных мыслей и размышлений и, конечно, активность.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Дополнительное задание,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прилагаю анкету для самооценки уровня стратегического мышления. Проверьте себя и поделитесь результатами. Какие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вопросы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какие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мысли у Вас возникли в связи с результатами тестирования?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Если Вы посчитаете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возможным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то перешлите ее мне. При этом укажите свою должность, стаж работы, возраст и образование. Я собираю статистику и в этом смысле мне эти данные важны. При использовании этих данных ФИО и место работы фигурировать не будут. Если такой возможности у Вас нет, то ничего страшного. Эту просьбу можно проигнорировать, это никак не скажется ни на оценке, ни на моем отношении к вам.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Жду результаты.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Желаю успехов!</w:t>
      </w:r>
    </w:p>
    <w:p w:rsidR="007D7EED" w:rsidRDefault="007D7EED" w:rsidP="007D7EED"/>
    <w:p w:rsidR="00AA25F9" w:rsidRPr="00283BD0" w:rsidRDefault="00544A14" w:rsidP="00283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D0">
        <w:rPr>
          <w:rFonts w:ascii="Times New Roman" w:hAnsi="Times New Roman" w:cs="Times New Roman"/>
          <w:sz w:val="28"/>
          <w:szCs w:val="28"/>
        </w:rPr>
        <w:t xml:space="preserve">На мой взгляд, </w:t>
      </w:r>
      <w:proofErr w:type="gramStart"/>
      <w:r w:rsidRPr="00283BD0">
        <w:rPr>
          <w:rFonts w:ascii="Times New Roman" w:hAnsi="Times New Roman" w:cs="Times New Roman"/>
          <w:sz w:val="28"/>
          <w:szCs w:val="28"/>
        </w:rPr>
        <w:t>стратегической</w:t>
      </w:r>
      <w:proofErr w:type="gramEnd"/>
      <w:r w:rsidRPr="00283BD0">
        <w:rPr>
          <w:rFonts w:ascii="Times New Roman" w:hAnsi="Times New Roman" w:cs="Times New Roman"/>
          <w:sz w:val="28"/>
          <w:szCs w:val="28"/>
        </w:rPr>
        <w:t xml:space="preserve"> мышление – это навык, которому необходимо учиться. Под стратегическим мышлением я понимаю умение прогнозировать свои действия (и даже действия третьих лиц), оценивать свои возможности и ресурсы и правильно и методично использовать их для достижения той или иной конкретной цели. Во многом процессы стратегического мышления могут пересекаться с понятием мудрости. Так умение строить планы, предугадывать изменения внешней среды и грамотно действовать в этих условиях – это то, чему необходимо в полной мере обучаться, это то, что приходит с опытом.</w:t>
      </w:r>
    </w:p>
    <w:p w:rsidR="00544A14" w:rsidRPr="00283BD0" w:rsidRDefault="00544A14" w:rsidP="00283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D0">
        <w:rPr>
          <w:rFonts w:ascii="Times New Roman" w:hAnsi="Times New Roman" w:cs="Times New Roman"/>
          <w:sz w:val="28"/>
          <w:szCs w:val="28"/>
        </w:rPr>
        <w:t xml:space="preserve">Если переключиться с банального житейского опыта в сферу экономической деятельности, то стратегическое мышление – это то, без чего не может обойтись ни один успешный управленец. Менеджер в условиях рынка всегда должен думать на несколько шагов вперед, а зачастую и на несколько лет. В современном мире крайне сложно добиться успеха, если </w:t>
      </w:r>
      <w:r w:rsidRPr="00283BD0">
        <w:rPr>
          <w:rFonts w:ascii="Times New Roman" w:hAnsi="Times New Roman" w:cs="Times New Roman"/>
          <w:sz w:val="28"/>
          <w:szCs w:val="28"/>
        </w:rPr>
        <w:lastRenderedPageBreak/>
        <w:t>опираться только на моментальные решения и порывы. Процесс формирования стратегии – это в полной мере процесс создания конкурентного преимущества.</w:t>
      </w:r>
    </w:p>
    <w:p w:rsidR="00544A14" w:rsidRPr="00283BD0" w:rsidRDefault="00544A14" w:rsidP="00283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D0">
        <w:rPr>
          <w:rFonts w:ascii="Times New Roman" w:hAnsi="Times New Roman" w:cs="Times New Roman"/>
          <w:sz w:val="28"/>
          <w:szCs w:val="28"/>
        </w:rPr>
        <w:t xml:space="preserve">Изложенные на сайте материалы кажутся крайне полезными, особенно для менеджеров, у которых еще нет большого опыта работы. В то же время, управленцы компаний, которые находятся на рынке давно, также могут подчерпнуть для себя что-то новое. На мой взгляд, материалы, представленные по ссылкам в полной мере могут подойти для </w:t>
      </w:r>
      <w:proofErr w:type="gramStart"/>
      <w:r w:rsidRPr="00283BD0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283BD0">
        <w:rPr>
          <w:rFonts w:ascii="Times New Roman" w:hAnsi="Times New Roman" w:cs="Times New Roman"/>
          <w:sz w:val="28"/>
          <w:szCs w:val="28"/>
        </w:rPr>
        <w:t xml:space="preserve"> </w:t>
      </w:r>
      <w:r w:rsidRPr="00283BD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83BD0">
        <w:rPr>
          <w:rFonts w:ascii="Times New Roman" w:hAnsi="Times New Roman" w:cs="Times New Roman"/>
          <w:sz w:val="28"/>
          <w:szCs w:val="28"/>
        </w:rPr>
        <w:t xml:space="preserve">-компаний. Дело в том, что современный технологический рынок развивается стремительными темпами, именно поэтому важно не только успевать попадать в тренды, но и иметь четкую сформулированную долгосрочную стратегию в столь конкурентной среде. </w:t>
      </w:r>
    </w:p>
    <w:p w:rsidR="00544A14" w:rsidRPr="00283BD0" w:rsidRDefault="00544A14" w:rsidP="00283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D0">
        <w:rPr>
          <w:rFonts w:ascii="Times New Roman" w:hAnsi="Times New Roman" w:cs="Times New Roman"/>
          <w:sz w:val="28"/>
          <w:szCs w:val="28"/>
        </w:rPr>
        <w:t xml:space="preserve">Для того чтобы научиться стратегически мыслить, нужен опыт. Постоянная практика решения стратегических задач не только покажет человеку преимущества данного подхода, но и в полной мере научит его мыслить таким образом. </w:t>
      </w:r>
      <w:r w:rsidR="00283BD0" w:rsidRPr="00283BD0">
        <w:rPr>
          <w:rFonts w:ascii="Times New Roman" w:hAnsi="Times New Roman" w:cs="Times New Roman"/>
          <w:sz w:val="28"/>
          <w:szCs w:val="28"/>
        </w:rPr>
        <w:t>Помимо этого, очень хорошо обращаться к современным статьям и классической литературе по рассматриваемой теме.</w:t>
      </w:r>
    </w:p>
    <w:p w:rsidR="00544A14" w:rsidRDefault="00544A14">
      <w:bookmarkStart w:id="0" w:name="_GoBack"/>
      <w:bookmarkEnd w:id="0"/>
    </w:p>
    <w:sectPr w:rsidR="0054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ED"/>
    <w:rsid w:val="00283BD0"/>
    <w:rsid w:val="00323289"/>
    <w:rsid w:val="00544A14"/>
    <w:rsid w:val="005A6C11"/>
    <w:rsid w:val="007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E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A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E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kanblog.ru/vebinary/vebinary-2015/" TargetMode="External"/><Relationship Id="rId5" Type="http://schemas.openxmlformats.org/officeDocument/2006/relationships/hyperlink" Target="http://www.dekanblog.ru/tag/strategicheskoe-mysh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2020-02-28T19:26:00Z</dcterms:created>
  <dcterms:modified xsi:type="dcterms:W3CDTF">2020-02-28T20:03:00Z</dcterms:modified>
</cp:coreProperties>
</file>